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6" w:rsidRPr="00B84BFA" w:rsidRDefault="00D33626" w:rsidP="00D33626">
      <w:pPr>
        <w:tabs>
          <w:tab w:val="center" w:pos="5233"/>
          <w:tab w:val="left" w:pos="8653"/>
          <w:tab w:val="left" w:pos="8691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>Прайс-лист по 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редствам защиты растений на 2021</w:t>
      </w: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B84BFA">
        <w:rPr>
          <w:rFonts w:ascii="Arial" w:eastAsia="Times New Roman" w:hAnsi="Arial" w:cs="Arial"/>
          <w:sz w:val="18"/>
          <w:szCs w:val="18"/>
          <w:lang w:eastAsia="ru-RU"/>
        </w:rPr>
        <w:t>цены</w:t>
      </w:r>
      <w:proofErr w:type="gramEnd"/>
      <w:r w:rsidRPr="00B84BFA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действительны до публикации новой версии)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25.02.2021 г.</w:t>
      </w:r>
    </w:p>
    <w:tbl>
      <w:tblPr>
        <w:tblStyle w:val="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D33626" w:rsidRPr="00D67631" w:rsidTr="002E5739">
        <w:trPr>
          <w:trHeight w:val="560"/>
        </w:trPr>
        <w:tc>
          <w:tcPr>
            <w:tcW w:w="41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роиз</w:t>
            </w:r>
            <w:proofErr w:type="spell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-води</w:t>
            </w:r>
            <w:proofErr w:type="gram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42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л,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кг</w:t>
            </w:r>
            <w:proofErr w:type="gramEnd"/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Культура, обрабатываемый объект</w:t>
            </w:r>
          </w:p>
        </w:tc>
        <w:tc>
          <w:tcPr>
            <w:tcW w:w="2974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Вредные объекты</w:t>
            </w:r>
          </w:p>
        </w:tc>
        <w:tc>
          <w:tcPr>
            <w:tcW w:w="113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Норма расхода л, кг</w:t>
            </w:r>
          </w:p>
        </w:tc>
        <w:tc>
          <w:tcPr>
            <w:tcW w:w="850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 (руб.)</w:t>
            </w:r>
          </w:p>
        </w:tc>
      </w:tr>
    </w:tbl>
    <w:p w:rsidR="00363244" w:rsidRDefault="00160466"/>
    <w:tbl>
      <w:tblPr>
        <w:tblStyle w:val="1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160466" w:rsidRPr="00160466" w:rsidTr="002E5739">
        <w:trPr>
          <w:trHeight w:val="187"/>
        </w:trPr>
        <w:tc>
          <w:tcPr>
            <w:tcW w:w="11330" w:type="dxa"/>
            <w:gridSpan w:val="8"/>
          </w:tcPr>
          <w:p w:rsidR="00160466" w:rsidRPr="00160466" w:rsidRDefault="00160466" w:rsidP="0016046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0" w:name="_GoBack"/>
            <w:r w:rsidRPr="001604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ФУНГИЦИДНЫЕ и ИНСЕКТИЦИДНЫЕ ПРОТРАВИТЕЛИ СЕМЯН</w:t>
            </w:r>
            <w:bookmarkEnd w:id="0"/>
          </w:p>
        </w:tc>
      </w:tr>
      <w:tr w:rsidR="00160466" w:rsidRPr="00160466" w:rsidTr="002E5739">
        <w:trPr>
          <w:trHeight w:val="388"/>
        </w:trPr>
        <w:tc>
          <w:tcPr>
            <w:tcW w:w="416" w:type="dxa"/>
            <w:shd w:val="clear" w:color="auto" w:fill="auto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Альфа-</w:t>
            </w:r>
            <w:proofErr w:type="spellStart"/>
            <w:proofErr w:type="gram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Протравитель,ТКС</w:t>
            </w:r>
            <w:proofErr w:type="spellEnd"/>
            <w:proofErr w:type="gram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(60 г/л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тебуконазола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+ 100 г/л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имазалила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</w:rPr>
            </w:pP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АльфаХимгрупп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Пшеница яровая и озимая, ячмень, подсолнечник, соя, рапс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Твердая и пыльная головня,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фузариозная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гельминтоспориозная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корневые гнили, септориоз,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плеснев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семян,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муч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роса (на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ранн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фаз)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466">
              <w:rPr>
                <w:rFonts w:ascii="Arial" w:hAnsi="Arial" w:cs="Arial"/>
                <w:b/>
                <w:bCs/>
                <w:sz w:val="16"/>
                <w:szCs w:val="16"/>
              </w:rPr>
              <w:t>0,3-0,4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04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2100</w:t>
            </w:r>
          </w:p>
        </w:tc>
      </w:tr>
      <w:tr w:rsidR="00160466" w:rsidRPr="00160466" w:rsidTr="002E5739">
        <w:trPr>
          <w:trHeight w:val="620"/>
        </w:trPr>
        <w:tc>
          <w:tcPr>
            <w:tcW w:w="416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Клад,КС</w:t>
            </w:r>
            <w:proofErr w:type="spellEnd"/>
            <w:proofErr w:type="gram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(80 г/л тиабендазола+60 г/л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тебуконазола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+ 60 г/л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имазалила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), 10 л</w:t>
            </w:r>
          </w:p>
        </w:tc>
        <w:tc>
          <w:tcPr>
            <w:tcW w:w="989" w:type="dxa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Пшеница яровая и озимая, ячмень, подсолнечник, соя, рапс</w:t>
            </w:r>
          </w:p>
        </w:tc>
        <w:tc>
          <w:tcPr>
            <w:tcW w:w="2974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 xml:space="preserve">Тверд и </w:t>
            </w:r>
            <w:proofErr w:type="spellStart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пыльн</w:t>
            </w:r>
            <w:proofErr w:type="spellEnd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 xml:space="preserve"> головня, фузариоз</w:t>
            </w:r>
            <w:proofErr w:type="gramStart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. и</w:t>
            </w:r>
            <w:proofErr w:type="gramEnd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гельминтоспор</w:t>
            </w:r>
            <w:proofErr w:type="spellEnd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 xml:space="preserve"> корн. гнил, </w:t>
            </w:r>
            <w:proofErr w:type="spellStart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плесн</w:t>
            </w:r>
            <w:proofErr w:type="spellEnd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 xml:space="preserve"> сем, </w:t>
            </w:r>
            <w:proofErr w:type="spellStart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мучн</w:t>
            </w:r>
            <w:proofErr w:type="spellEnd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. роса и септориоз (на ран фаз),</w:t>
            </w:r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9F9F9"/>
              </w:rPr>
              <w:t xml:space="preserve"> </w:t>
            </w:r>
            <w:proofErr w:type="spellStart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9F9F9"/>
              </w:rPr>
              <w:t>снеж</w:t>
            </w:r>
            <w:proofErr w:type="spellEnd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9F9F9"/>
              </w:rPr>
              <w:t xml:space="preserve">. </w:t>
            </w:r>
            <w:proofErr w:type="spellStart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9F9F9"/>
              </w:rPr>
              <w:t>пл</w:t>
            </w:r>
            <w:proofErr w:type="spellEnd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9F9F9"/>
              </w:rPr>
              <w:t xml:space="preserve">, </w:t>
            </w:r>
            <w:proofErr w:type="spellStart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9F9F9"/>
              </w:rPr>
              <w:t>альтернар</w:t>
            </w:r>
            <w:proofErr w:type="spellEnd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9F9F9"/>
              </w:rPr>
              <w:t xml:space="preserve">, фузариоз, </w:t>
            </w:r>
            <w:proofErr w:type="spellStart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9F9F9"/>
              </w:rPr>
              <w:t>фомоп</w:t>
            </w:r>
            <w:proofErr w:type="spellEnd"/>
            <w:r w:rsidRPr="00160466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9F9F9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466">
              <w:rPr>
                <w:rFonts w:ascii="Arial" w:hAnsi="Arial" w:cs="Arial"/>
                <w:b/>
                <w:bCs/>
                <w:sz w:val="16"/>
                <w:szCs w:val="16"/>
              </w:rPr>
              <w:t>0,4-0,6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04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2500</w:t>
            </w:r>
          </w:p>
        </w:tc>
      </w:tr>
      <w:tr w:rsidR="00160466" w:rsidRPr="00160466" w:rsidTr="002E5739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Раназол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ультра, КС (120г/л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тебуконазола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Пшеница яровая, пшеница озимая, ячмень яровой, овес, лён долгунец</w:t>
            </w:r>
          </w:p>
        </w:tc>
        <w:tc>
          <w:tcPr>
            <w:tcW w:w="2974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Твердая и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пыльн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голов,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фузариозная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гельминтоспориозная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корне гнили,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плесн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семян, антракноз, крапчатости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466">
              <w:rPr>
                <w:rFonts w:ascii="Arial" w:hAnsi="Arial" w:cs="Arial"/>
                <w:b/>
                <w:bCs/>
                <w:sz w:val="16"/>
                <w:szCs w:val="16"/>
              </w:rPr>
              <w:t>0,2-0,25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04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1350</w:t>
            </w:r>
          </w:p>
        </w:tc>
      </w:tr>
      <w:tr w:rsidR="00160466" w:rsidRPr="00160466" w:rsidTr="002E5739">
        <w:trPr>
          <w:trHeight w:val="479"/>
        </w:trPr>
        <w:tc>
          <w:tcPr>
            <w:tcW w:w="416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Серф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Экстра, ТКС (600 г/л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имидаклоприда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</w:rPr>
            </w:pP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АльфаХимгрупп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Пшеница, рапс,</w:t>
            </w:r>
          </w:p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подсолнечник</w:t>
            </w:r>
            <w:proofErr w:type="gram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, лен, соя, свекла, рапс, кукуруза</w:t>
            </w:r>
          </w:p>
        </w:tc>
        <w:tc>
          <w:tcPr>
            <w:tcW w:w="2974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Почвенные вредители, вредители всходов, злаковые мухи, жужелица, блошки, проволочник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466">
              <w:rPr>
                <w:rFonts w:ascii="Arial" w:hAnsi="Arial" w:cs="Arial"/>
                <w:b/>
                <w:bCs/>
                <w:sz w:val="16"/>
                <w:szCs w:val="16"/>
              </w:rPr>
              <w:t>0,3-10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04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3700</w:t>
            </w:r>
          </w:p>
        </w:tc>
      </w:tr>
      <w:tr w:rsidR="00160466" w:rsidRPr="00160466" w:rsidTr="002E5739">
        <w:trPr>
          <w:trHeight w:val="270"/>
        </w:trPr>
        <w:tc>
          <w:tcPr>
            <w:tcW w:w="416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Тиматерр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КС 350 г/л </w:t>
            </w:r>
            <w:proofErr w:type="spell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тиаметоксама</w:t>
            </w:r>
            <w:proofErr w:type="spellEnd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), 5 л.</w:t>
            </w:r>
          </w:p>
        </w:tc>
        <w:tc>
          <w:tcPr>
            <w:tcW w:w="989" w:type="dxa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Ячмень, пшеница. Подсолнечник, рапс, горчица, картофель</w:t>
            </w:r>
          </w:p>
        </w:tc>
        <w:tc>
          <w:tcPr>
            <w:tcW w:w="2974" w:type="dxa"/>
            <w:shd w:val="clear" w:color="auto" w:fill="auto"/>
          </w:tcPr>
          <w:p w:rsidR="00160466" w:rsidRPr="00160466" w:rsidRDefault="00160466" w:rsidP="0016046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0466">
              <w:rPr>
                <w:rFonts w:ascii="Arial" w:hAnsi="Arial" w:cs="Arial"/>
                <w:b/>
                <w:bCs/>
                <w:sz w:val="14"/>
                <w:szCs w:val="14"/>
              </w:rPr>
              <w:t>Почвенные вредители, вредители всходов, злаковые мухи, жужелица, блошки, проволочник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466">
              <w:rPr>
                <w:rFonts w:ascii="Arial" w:hAnsi="Arial" w:cs="Arial"/>
                <w:b/>
                <w:bCs/>
                <w:sz w:val="16"/>
                <w:szCs w:val="16"/>
              </w:rPr>
              <w:t>0,5-10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466" w:rsidRPr="00160466" w:rsidRDefault="00160466" w:rsidP="0016046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04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2370</w:t>
            </w:r>
          </w:p>
        </w:tc>
      </w:tr>
    </w:tbl>
    <w:p w:rsidR="00F66EE3" w:rsidRDefault="00F66EE3"/>
    <w:p w:rsidR="00F66EE3" w:rsidRDefault="00F66EE3"/>
    <w:p w:rsidR="00D33626" w:rsidRDefault="00D33626"/>
    <w:p w:rsidR="00D33626" w:rsidRDefault="00D33626"/>
    <w:sectPr w:rsidR="00D33626" w:rsidSect="00BE75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48" w:rsidRDefault="00BE7548" w:rsidP="00BE7548">
      <w:pPr>
        <w:spacing w:after="0" w:line="240" w:lineRule="auto"/>
      </w:pPr>
      <w:r>
        <w:separator/>
      </w:r>
    </w:p>
  </w:endnote>
  <w:end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48" w:rsidRDefault="00BE7548" w:rsidP="00BE7548">
      <w:pPr>
        <w:spacing w:after="0" w:line="240" w:lineRule="auto"/>
      </w:pPr>
      <w:r>
        <w:separator/>
      </w:r>
    </w:p>
  </w:footnote>
  <w:foot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26" w:rsidRDefault="00D33626">
    <w:pPr>
      <w:pStyle w:val="a4"/>
    </w:pPr>
  </w:p>
  <w:p w:rsidR="00BE7548" w:rsidRDefault="00BE7548">
    <w:pPr>
      <w:pStyle w:val="a4"/>
    </w:pPr>
    <w:r>
      <w:rPr>
        <w:noProof/>
        <w:lang w:eastAsia="ru-RU"/>
      </w:rPr>
      <w:drawing>
        <wp:inline distT="0" distB="0" distL="0" distR="0" wp14:anchorId="669143DB">
          <wp:extent cx="6687820" cy="11220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8"/>
    <w:rsid w:val="00160466"/>
    <w:rsid w:val="004124DD"/>
    <w:rsid w:val="004204B5"/>
    <w:rsid w:val="00780280"/>
    <w:rsid w:val="007939A6"/>
    <w:rsid w:val="00A613EC"/>
    <w:rsid w:val="00BE7548"/>
    <w:rsid w:val="00C12777"/>
    <w:rsid w:val="00D33626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AB83-CA8E-40F2-B0FE-C2AC3F0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48"/>
  </w:style>
  <w:style w:type="paragraph" w:styleId="a6">
    <w:name w:val="footer"/>
    <w:basedOn w:val="a"/>
    <w:link w:val="a7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48"/>
  </w:style>
  <w:style w:type="table" w:customStyle="1" w:styleId="11">
    <w:name w:val="Сетка таблицы11"/>
    <w:basedOn w:val="a1"/>
    <w:next w:val="a3"/>
    <w:uiPriority w:val="39"/>
    <w:rsid w:val="0016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Verst-1</dc:creator>
  <cp:keywords/>
  <dc:description/>
  <cp:lastModifiedBy>Verst-1</cp:lastModifiedBy>
  <cp:revision>2</cp:revision>
  <dcterms:created xsi:type="dcterms:W3CDTF">2021-03-23T06:21:00Z</dcterms:created>
  <dcterms:modified xsi:type="dcterms:W3CDTF">2021-03-23T06:21:00Z</dcterms:modified>
</cp:coreProperties>
</file>